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D31A9">
        <w:rPr>
          <w:rFonts w:ascii="Arial" w:hAnsi="Arial" w:cs="Arial"/>
          <w:bCs/>
          <w:color w:val="404040"/>
          <w:sz w:val="24"/>
          <w:szCs w:val="24"/>
        </w:rPr>
        <w:t xml:space="preserve"> Beatriz Mercado Mora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D31A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C0575" w:rsidRPr="00EB1A5E">
        <w:rPr>
          <w:rFonts w:ascii="Arial" w:hAnsi="Arial" w:cs="Arial"/>
          <w:sz w:val="24"/>
          <w:szCs w:val="24"/>
        </w:rPr>
        <w:t>08715923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C2054">
        <w:rPr>
          <w:rFonts w:ascii="Arial" w:hAnsi="Arial" w:cs="Arial"/>
          <w:color w:val="404040"/>
          <w:sz w:val="24"/>
          <w:szCs w:val="24"/>
        </w:rPr>
        <w:t xml:space="preserve">: 789 6 88 25 72 </w:t>
      </w:r>
    </w:p>
    <w:p w:rsidR="00CC205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C205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A412C5" w:rsidRDefault="00A412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C2054">
        <w:rPr>
          <w:rFonts w:ascii="Arial" w:hAnsi="Arial" w:cs="Arial"/>
          <w:b/>
          <w:bCs/>
          <w:color w:val="404040"/>
          <w:sz w:val="24"/>
          <w:szCs w:val="24"/>
        </w:rPr>
        <w:t xml:space="preserve">2003-2007 </w:t>
      </w:r>
    </w:p>
    <w:p w:rsidR="00CC2054" w:rsidRDefault="00CC205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2054">
        <w:rPr>
          <w:rFonts w:ascii="Arial" w:hAnsi="Arial" w:cs="Arial"/>
          <w:color w:val="404040"/>
          <w:sz w:val="24"/>
          <w:szCs w:val="24"/>
        </w:rPr>
        <w:t>Licenciatura en Derecho en la Universidad del Golfo de Tampico, Tamaulipas.</w:t>
      </w:r>
    </w:p>
    <w:p w:rsidR="00A412C5" w:rsidRPr="00CC2054" w:rsidRDefault="00A412C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CC2054">
        <w:rPr>
          <w:rFonts w:ascii="Arial" w:hAnsi="Arial" w:cs="Arial"/>
          <w:b/>
          <w:bCs/>
          <w:color w:val="404040"/>
        </w:rPr>
        <w:t xml:space="preserve">2007-2010 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CC2054">
        <w:rPr>
          <w:rFonts w:ascii="Arial" w:hAnsi="Arial" w:cs="Arial"/>
          <w:color w:val="404040"/>
        </w:rPr>
        <w:t>Oficial Secretario de la Agencia del Ministerio Publico Conciliadora e Investigadora de  Tuxpan de Rodríguez Cano, Veracruz.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CC2054">
        <w:rPr>
          <w:rFonts w:ascii="Arial" w:hAnsi="Arial" w:cs="Arial"/>
          <w:b/>
          <w:bCs/>
          <w:color w:val="404040"/>
        </w:rPr>
        <w:t>2010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CC2054">
        <w:rPr>
          <w:rFonts w:ascii="Arial" w:hAnsi="Arial" w:cs="Arial"/>
          <w:color w:val="404040"/>
        </w:rPr>
        <w:t>Oficial Secretario de la Agencia del Ministerio Publico Conciliadora e Investigadora en Panuco, Veracruz.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CC2054">
        <w:rPr>
          <w:rFonts w:ascii="Arial" w:hAnsi="Arial" w:cs="Arial"/>
          <w:b/>
          <w:bCs/>
          <w:color w:val="404040"/>
        </w:rPr>
        <w:t>2010-2014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CC2054">
        <w:rPr>
          <w:rFonts w:ascii="Arial" w:hAnsi="Arial" w:cs="Arial"/>
          <w:color w:val="404040"/>
        </w:rPr>
        <w:t>Oficial Secretario de la Agencia Primera del Ministerio Publico Investigadora en Panuco, Veracruz.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CC2054">
        <w:rPr>
          <w:rFonts w:ascii="Arial" w:hAnsi="Arial" w:cs="Arial"/>
          <w:b/>
          <w:bCs/>
          <w:color w:val="404040"/>
        </w:rPr>
        <w:t>2014-2016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CC2054">
        <w:rPr>
          <w:rFonts w:ascii="Arial" w:hAnsi="Arial" w:cs="Arial"/>
          <w:color w:val="404040"/>
        </w:rPr>
        <w:t>Oficial Secretario de la Agencia Segunda del Ministerio Publico Investigadora en Panuco, Veracruz.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CC2054">
        <w:rPr>
          <w:rFonts w:ascii="Arial" w:hAnsi="Arial" w:cs="Arial"/>
          <w:b/>
          <w:bCs/>
          <w:color w:val="404040"/>
        </w:rPr>
        <w:t>2016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CC2054">
        <w:rPr>
          <w:rFonts w:ascii="Arial" w:hAnsi="Arial" w:cs="Arial"/>
          <w:color w:val="404040"/>
        </w:rPr>
        <w:t>Auxiliar de Fiscal de la Unidad Integral de Procuración de Justicia Distrito I Panuco, Veracruz.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CC2054">
        <w:rPr>
          <w:rFonts w:ascii="Arial" w:hAnsi="Arial" w:cs="Arial"/>
          <w:b/>
          <w:bCs/>
          <w:color w:val="404040"/>
        </w:rPr>
        <w:t>2016-2017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CC2054">
        <w:rPr>
          <w:rFonts w:ascii="Arial" w:hAnsi="Arial" w:cs="Arial"/>
          <w:color w:val="404040"/>
        </w:rPr>
        <w:t>Fiscal en las Agencias Primera y Segunda del Ministerio Publico Investigador Distrito I Panuco, Veracruz.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CC2054">
        <w:rPr>
          <w:rFonts w:ascii="Arial" w:hAnsi="Arial" w:cs="Arial"/>
          <w:b/>
          <w:bCs/>
          <w:color w:val="404040"/>
        </w:rPr>
        <w:t>2017 a la fecha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CC2054">
        <w:rPr>
          <w:rFonts w:ascii="Arial" w:hAnsi="Arial" w:cs="Arial"/>
          <w:color w:val="404040"/>
        </w:rPr>
        <w:t>Fiscal Especializada para la Atención de Denuncias por Personas Desaparecidas Zona Norte-Tantoyuca</w:t>
      </w:r>
    </w:p>
    <w:p w:rsidR="00CC2054" w:rsidRDefault="00CC20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C2054" w:rsidRPr="00CC2054" w:rsidRDefault="00CC2054" w:rsidP="00CC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2054">
        <w:rPr>
          <w:rFonts w:ascii="Arial" w:hAnsi="Arial" w:cs="Arial"/>
          <w:color w:val="404040"/>
          <w:sz w:val="24"/>
          <w:szCs w:val="24"/>
        </w:rPr>
        <w:t>Derecho Civil</w:t>
      </w:r>
    </w:p>
    <w:p w:rsidR="00CC2054" w:rsidRPr="00CC2054" w:rsidRDefault="00CC2054" w:rsidP="00CC2054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2054">
        <w:rPr>
          <w:rFonts w:ascii="Arial" w:hAnsi="Arial" w:cs="Arial"/>
          <w:color w:val="404040"/>
          <w:sz w:val="24"/>
          <w:szCs w:val="24"/>
        </w:rPr>
        <w:t>Derecho Penal</w:t>
      </w:r>
    </w:p>
    <w:p w:rsidR="00BB2BF2" w:rsidRPr="00CC2054" w:rsidRDefault="00CC2054" w:rsidP="00CC2054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2054">
        <w:rPr>
          <w:rFonts w:ascii="Arial" w:hAnsi="Arial" w:cs="Arial"/>
          <w:color w:val="404040"/>
          <w:sz w:val="24"/>
          <w:szCs w:val="24"/>
        </w:rPr>
        <w:t xml:space="preserve">Derecho Laboral </w:t>
      </w:r>
    </w:p>
    <w:sectPr w:rsidR="00BB2BF2" w:rsidRPr="00CC205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E5" w:rsidRDefault="001614E5" w:rsidP="00AB5916">
      <w:pPr>
        <w:spacing w:after="0" w:line="240" w:lineRule="auto"/>
      </w:pPr>
      <w:r>
        <w:separator/>
      </w:r>
    </w:p>
  </w:endnote>
  <w:endnote w:type="continuationSeparator" w:id="1">
    <w:p w:rsidR="001614E5" w:rsidRDefault="001614E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E5" w:rsidRDefault="001614E5" w:rsidP="00AB5916">
      <w:pPr>
        <w:spacing w:after="0" w:line="240" w:lineRule="auto"/>
      </w:pPr>
      <w:r>
        <w:separator/>
      </w:r>
    </w:p>
  </w:footnote>
  <w:footnote w:type="continuationSeparator" w:id="1">
    <w:p w:rsidR="001614E5" w:rsidRDefault="001614E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14E5"/>
    <w:rsid w:val="00196774"/>
    <w:rsid w:val="002000DD"/>
    <w:rsid w:val="00247088"/>
    <w:rsid w:val="002C56BF"/>
    <w:rsid w:val="00304E91"/>
    <w:rsid w:val="003E7CE6"/>
    <w:rsid w:val="00462C41"/>
    <w:rsid w:val="004A1170"/>
    <w:rsid w:val="004B2D6E"/>
    <w:rsid w:val="004E4FFA"/>
    <w:rsid w:val="005170EB"/>
    <w:rsid w:val="005502F5"/>
    <w:rsid w:val="00561F3C"/>
    <w:rsid w:val="005A32B3"/>
    <w:rsid w:val="00600D12"/>
    <w:rsid w:val="006B643A"/>
    <w:rsid w:val="006C2CDA"/>
    <w:rsid w:val="006D31A9"/>
    <w:rsid w:val="00723B67"/>
    <w:rsid w:val="00726727"/>
    <w:rsid w:val="00785C57"/>
    <w:rsid w:val="007F1D8C"/>
    <w:rsid w:val="00846235"/>
    <w:rsid w:val="009C0575"/>
    <w:rsid w:val="00A412C5"/>
    <w:rsid w:val="00A66637"/>
    <w:rsid w:val="00AB5916"/>
    <w:rsid w:val="00B55469"/>
    <w:rsid w:val="00BA21B4"/>
    <w:rsid w:val="00BB2BF2"/>
    <w:rsid w:val="00CC2054"/>
    <w:rsid w:val="00CE7145"/>
    <w:rsid w:val="00CE7F12"/>
    <w:rsid w:val="00D03386"/>
    <w:rsid w:val="00DB1EFC"/>
    <w:rsid w:val="00DB2FA1"/>
    <w:rsid w:val="00DE2E01"/>
    <w:rsid w:val="00E71AD8"/>
    <w:rsid w:val="00EA5918"/>
    <w:rsid w:val="00EB1A5E"/>
    <w:rsid w:val="00FA773E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2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2020-09-07T18:10:00Z</dcterms:created>
  <dcterms:modified xsi:type="dcterms:W3CDTF">2020-09-07T18:10:00Z</dcterms:modified>
</cp:coreProperties>
</file>